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530860</wp:posOffset>
            </wp:positionV>
            <wp:extent cx="6126480" cy="6875780"/>
            <wp:effectExtent l="0" t="0" r="7620" b="7620"/>
            <wp:wrapNone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6875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" w:hAnsi="仿宋" w:eastAsia="仿宋" w:cs="仿宋"/>
          <w:sz w:val="32"/>
          <w:szCs w:val="32"/>
        </w:rPr>
        <w:t>附件2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Y2MwMTI4Mjc3MzAzNzUwZGM5M2NjZWM3Zjk0ODgifQ=="/>
  </w:docVars>
  <w:rsids>
    <w:rsidRoot w:val="137A4DED"/>
    <w:rsid w:val="137A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2022-08-10T08:04:00Z</dcterms:created>
  <dc:creator>楠得糊涂</dc:creator>
  <cp:lastModifiedBy>楠得糊涂</cp:lastModifiedBy>
  <dcterms:modified xsi:type="dcterms:W3CDTF">2022-08-10T08:05:44Z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7D043D9622DC49E5A4EEC5A546D6173B</vt:lpwstr>
  </property>
</Properties>
</file>